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方正仿宋简体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年楚雄州州本级部门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决算</w:t>
      </w:r>
      <w:r>
        <w:rPr>
          <w:rFonts w:hint="eastAsia" w:ascii="方正小标宋简体" w:eastAsia="方正小标宋简体"/>
          <w:sz w:val="44"/>
          <w:szCs w:val="44"/>
        </w:rPr>
        <w:t>和“三公”经费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决</w:t>
      </w:r>
      <w:r>
        <w:rPr>
          <w:rFonts w:hint="eastAsia" w:ascii="方正小标宋简体" w:eastAsia="方正小标宋简体"/>
          <w:sz w:val="44"/>
          <w:szCs w:val="44"/>
        </w:rPr>
        <w:t>算公开情况统计表</w:t>
      </w:r>
    </w:p>
    <w:p>
      <w:pPr>
        <w:widowControl/>
        <w:spacing w:line="580" w:lineRule="exact"/>
        <w:jc w:val="left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</w:rPr>
        <w:t>单位名称（公章）：</w:t>
      </w:r>
      <w:r>
        <w:rPr>
          <w:rFonts w:hint="eastAsia" w:eastAsia="方正仿宋简体"/>
          <w:sz w:val="32"/>
          <w:szCs w:val="32"/>
          <w:lang w:eastAsia="zh-CN"/>
        </w:rPr>
        <w:t>九三学社楚雄州委</w:t>
      </w:r>
    </w:p>
    <w:tbl>
      <w:tblPr>
        <w:tblStyle w:val="5"/>
        <w:tblW w:w="137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51"/>
        <w:gridCol w:w="1276"/>
        <w:gridCol w:w="1276"/>
        <w:gridCol w:w="4961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szCs w:val="32"/>
                <w:lang w:val="en-US" w:eastAsia="zh-CN" w:bidi="ar-SA"/>
              </w:rPr>
              <w:t>公开内容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szCs w:val="32"/>
                <w:lang w:val="en-US" w:eastAsia="zh-CN" w:bidi="ar-SA"/>
              </w:rPr>
              <w:t>是否涉密单位或事项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szCs w:val="32"/>
                <w:lang w:val="en-US" w:eastAsia="zh-CN" w:bidi="ar-SA"/>
              </w:rPr>
              <w:t>是否已公开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szCs w:val="32"/>
                <w:lang w:val="en-US" w:eastAsia="zh-CN" w:bidi="ar-SA"/>
              </w:rPr>
              <w:t>公开网站网址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szCs w:val="32"/>
                <w:lang w:val="en-US" w:eastAsia="zh-CN" w:bidi="ar-SA"/>
              </w:rPr>
              <w:t>公开时间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6"/>
                <w:rFonts w:ascii="黑体" w:hAnsi="黑体" w:eastAsia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10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2021年部门决算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否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http://www.cx93.gov.cn/file_read.aspx?id=51864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hint="default"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2022年09月26日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10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2021年“三公”经费决算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否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  <w:tc>
          <w:tcPr>
            <w:tcW w:w="4961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http://www.cx93.gov.cn/file_read.aspx?id=51864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hint="default"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2022年09月26</w:t>
            </w:r>
            <w:bookmarkStart w:id="0" w:name="_GoBack"/>
            <w:bookmarkEnd w:id="0"/>
            <w:r>
              <w:rPr>
                <w:rStyle w:val="6"/>
                <w:rFonts w:hint="eastAsia" w:eastAsia="方正仿宋简体"/>
                <w:kern w:val="2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widowControl/>
        <w:spacing w:line="580" w:lineRule="exact"/>
        <w:jc w:val="left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</w:rPr>
        <w:t>单位负责人：</w:t>
      </w:r>
      <w:r>
        <w:rPr>
          <w:rFonts w:hint="eastAsia" w:eastAsia="方正仿宋简体"/>
          <w:sz w:val="32"/>
          <w:szCs w:val="32"/>
          <w:lang w:eastAsia="zh-CN"/>
        </w:rPr>
        <w:t>严涛聪</w:t>
      </w:r>
      <w:r>
        <w:rPr>
          <w:rFonts w:hint="eastAsia" w:eastAsia="方正仿宋简体"/>
          <w:sz w:val="32"/>
          <w:szCs w:val="32"/>
        </w:rPr>
        <w:t xml:space="preserve">          财务负责人：</w:t>
      </w:r>
      <w:r>
        <w:rPr>
          <w:rFonts w:hint="eastAsia" w:eastAsia="方正仿宋简体"/>
          <w:sz w:val="32"/>
          <w:szCs w:val="32"/>
          <w:lang w:eastAsia="zh-CN"/>
        </w:rPr>
        <w:t>李辉</w:t>
      </w:r>
      <w:r>
        <w:rPr>
          <w:rFonts w:hint="eastAsia" w:eastAsia="方正仿宋简体"/>
          <w:sz w:val="32"/>
          <w:szCs w:val="32"/>
        </w:rPr>
        <w:t xml:space="preserve">           经办人：</w:t>
      </w:r>
      <w:r>
        <w:rPr>
          <w:rFonts w:hint="eastAsia" w:eastAsia="方正仿宋简体"/>
          <w:sz w:val="32"/>
          <w:szCs w:val="32"/>
          <w:lang w:eastAsia="zh-CN"/>
        </w:rPr>
        <w:t>文军保</w:t>
      </w:r>
    </w:p>
    <w:p>
      <w:pPr>
        <w:widowControl/>
        <w:spacing w:line="580" w:lineRule="exact"/>
        <w:jc w:val="left"/>
        <w:rPr>
          <w:rFonts w:hint="default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</w:rPr>
        <w:t xml:space="preserve">                                                          联系电话</w:t>
      </w:r>
      <w:r>
        <w:rPr>
          <w:rFonts w:hint="eastAsia" w:eastAsia="方正仿宋简体"/>
          <w:sz w:val="32"/>
          <w:szCs w:val="32"/>
          <w:lang w:eastAsia="zh-CN"/>
        </w:rPr>
        <w:t>：</w:t>
      </w:r>
      <w:r>
        <w:rPr>
          <w:rFonts w:hint="eastAsia" w:eastAsia="方正仿宋简体"/>
          <w:sz w:val="32"/>
          <w:szCs w:val="32"/>
          <w:lang w:val="en-US" w:eastAsia="zh-CN"/>
        </w:rPr>
        <w:t>0878-8988063</w:t>
      </w:r>
    </w:p>
    <w:p>
      <w:pPr>
        <w:pStyle w:val="2"/>
        <w:rPr>
          <w:rFonts w:hint="eastAsia" w:eastAsia="方正仿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MDMwMTU2YWFkOWIwYWMwOGU5YmFhNDAwNzM0YzkifQ=="/>
  </w:docVars>
  <w:rsids>
    <w:rsidRoot w:val="74BA408F"/>
    <w:rsid w:val="22830068"/>
    <w:rsid w:val="2E6E5C10"/>
    <w:rsid w:val="74BA408F"/>
    <w:rsid w:val="7B1B00F7"/>
    <w:rsid w:val="BF7EC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147</Words>
  <Characters>267</Characters>
  <Lines>0</Lines>
  <Paragraphs>0</Paragraphs>
  <TotalTime>5</TotalTime>
  <ScaleCrop>false</ScaleCrop>
  <LinksUpToDate>false</LinksUpToDate>
  <CharactersWithSpaces>346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2022-03-15T16:07:00Z</dcterms:created>
  <dc:creator>Administrator</dc:creator>
  <cp:lastModifiedBy>dell</cp:lastModifiedBy>
  <dcterms:modified xsi:type="dcterms:W3CDTF">2022-09-23T09:37:38Z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B8AA2394C9204B5E8A5EF613815A31F8</vt:lpwstr>
  </property>
</Properties>
</file>